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0CF" w:rsidRDefault="004C202B">
      <w:pPr>
        <w:pStyle w:val="Heading1"/>
        <w:ind w:left="1" w:hanging="3"/>
      </w:pPr>
      <w:bookmarkStart w:id="0" w:name="_heading=h.gjdgxs" w:colFirst="0" w:colLast="0"/>
      <w:bookmarkStart w:id="1" w:name="_GoBack"/>
      <w:bookmarkEnd w:id="0"/>
      <w:bookmarkEnd w:id="1"/>
      <w:r>
        <w:t xml:space="preserve">Nombre del Estudiante: _____________________________________  </w:t>
      </w:r>
      <w:r>
        <w:rPr>
          <w:noProof/>
        </w:rPr>
        <mc:AlternateContent>
          <mc:Choice Requires="wpg">
            <w:drawing>
              <wp:anchor distT="0" distB="0" distL="114300" distR="114300" simplePos="0" relativeHeight="251658240" behindDoc="0" locked="0" layoutInCell="1" hidden="0" allowOverlap="1">
                <wp:simplePos x="0" y="0"/>
                <wp:positionH relativeFrom="column">
                  <wp:posOffset>3365500</wp:posOffset>
                </wp:positionH>
                <wp:positionV relativeFrom="paragraph">
                  <wp:posOffset>-825499</wp:posOffset>
                </wp:positionV>
                <wp:extent cx="1015365" cy="294005"/>
                <wp:effectExtent l="0" t="0" r="0" b="0"/>
                <wp:wrapNone/>
                <wp:docPr id="1" name="Rectangle 1"/>
                <wp:cNvGraphicFramePr/>
                <a:graphic xmlns:a="http://schemas.openxmlformats.org/drawingml/2006/main">
                  <a:graphicData uri="http://schemas.microsoft.com/office/word/2010/wordprocessingShape">
                    <wps:wsp>
                      <wps:cNvSpPr/>
                      <wps:spPr>
                        <a:xfrm>
                          <a:off x="4843080" y="3637760"/>
                          <a:ext cx="1005840" cy="284480"/>
                        </a:xfrm>
                        <a:prstGeom prst="rect">
                          <a:avLst/>
                        </a:prstGeom>
                        <a:noFill/>
                        <a:ln>
                          <a:noFill/>
                        </a:ln>
                      </wps:spPr>
                      <wps:txbx>
                        <w:txbxContent>
                          <w:p w:rsidR="002120CF" w:rsidRDefault="002120CF">
                            <w:pPr>
                              <w:spacing w:line="240" w:lineRule="auto"/>
                              <w:ind w:left="0" w:hanging="2"/>
                            </w:pPr>
                          </w:p>
                          <w:p w:rsidR="002120CF" w:rsidRDefault="002120CF">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3365500</wp:posOffset>
                </wp:positionH>
                <wp:positionV relativeFrom="paragraph">
                  <wp:posOffset>-825499</wp:posOffset>
                </wp:positionV>
                <wp:extent cx="1015365" cy="29400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15365" cy="29400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-103503</wp:posOffset>
            </wp:positionV>
            <wp:extent cx="670560" cy="63690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70560" cy="636905"/>
                    </a:xfrm>
                    <a:prstGeom prst="rect">
                      <a:avLst/>
                    </a:prstGeom>
                    <a:ln/>
                  </pic:spPr>
                </pic:pic>
              </a:graphicData>
            </a:graphic>
          </wp:anchor>
        </w:drawing>
      </w:r>
    </w:p>
    <w:p w:rsidR="002120CF" w:rsidRDefault="004C202B">
      <w:pPr>
        <w:ind w:left="0" w:hanging="2"/>
        <w:jc w:val="center"/>
      </w:pPr>
      <w:r>
        <w:t>*          *          *          *          *</w:t>
      </w:r>
    </w:p>
    <w:p w:rsidR="002120CF" w:rsidRDefault="002120CF">
      <w:pPr>
        <w:ind w:left="0" w:hanging="2"/>
      </w:pPr>
    </w:p>
    <w:p w:rsidR="002120CF" w:rsidRDefault="002120CF">
      <w:pPr>
        <w:ind w:left="0" w:hanging="2"/>
        <w:jc w:val="center"/>
      </w:pPr>
    </w:p>
    <w:p w:rsidR="002120CF" w:rsidRDefault="002120CF">
      <w:pPr>
        <w:ind w:left="0" w:hanging="2"/>
        <w:jc w:val="center"/>
      </w:pPr>
    </w:p>
    <w:p w:rsidR="002120CF" w:rsidRDefault="004C202B">
      <w:pPr>
        <w:ind w:left="1" w:hanging="3"/>
        <w:jc w:val="center"/>
        <w:rPr>
          <w:sz w:val="32"/>
          <w:szCs w:val="32"/>
        </w:rPr>
      </w:pPr>
      <w:r>
        <w:rPr>
          <w:b/>
          <w:sz w:val="32"/>
          <w:szCs w:val="32"/>
        </w:rPr>
        <w:t>Escuela Intermedia Litchfield</w:t>
      </w:r>
    </w:p>
    <w:p w:rsidR="002120CF" w:rsidRDefault="002120CF">
      <w:pPr>
        <w:ind w:left="0" w:hanging="2"/>
        <w:jc w:val="center"/>
        <w:rPr>
          <w:sz w:val="16"/>
          <w:szCs w:val="16"/>
        </w:rPr>
      </w:pPr>
    </w:p>
    <w:p w:rsidR="002120CF" w:rsidRDefault="004C202B">
      <w:pPr>
        <w:pBdr>
          <w:top w:val="nil"/>
          <w:left w:val="nil"/>
          <w:bottom w:val="nil"/>
          <w:right w:val="nil"/>
          <w:between w:val="nil"/>
        </w:pBdr>
        <w:spacing w:line="240" w:lineRule="auto"/>
        <w:ind w:left="1" w:hanging="3"/>
        <w:jc w:val="center"/>
        <w:rPr>
          <w:b/>
          <w:color w:val="000000"/>
          <w:sz w:val="28"/>
          <w:szCs w:val="28"/>
          <w:u w:val="single"/>
        </w:rPr>
      </w:pPr>
      <w:bookmarkStart w:id="2" w:name="_heading=h.30j0zll" w:colFirst="0" w:colLast="0"/>
      <w:bookmarkEnd w:id="2"/>
      <w:r>
        <w:rPr>
          <w:b/>
          <w:sz w:val="28"/>
          <w:szCs w:val="28"/>
          <w:u w:val="single"/>
        </w:rPr>
        <w:t>ACUERDO ENTRE ESCUELA-PADRES</w:t>
      </w:r>
    </w:p>
    <w:p w:rsidR="002120CF" w:rsidRDefault="002120CF">
      <w:pPr>
        <w:ind w:left="0" w:hanging="2"/>
      </w:pPr>
    </w:p>
    <w:p w:rsidR="002120CF" w:rsidRDefault="002120CF">
      <w:pPr>
        <w:ind w:left="0" w:hanging="2"/>
      </w:pPr>
    </w:p>
    <w:p w:rsidR="002120CF" w:rsidRDefault="004C202B">
      <w:pPr>
        <w:pBdr>
          <w:top w:val="nil"/>
          <w:left w:val="nil"/>
          <w:bottom w:val="nil"/>
          <w:right w:val="nil"/>
          <w:between w:val="nil"/>
        </w:pBdr>
        <w:spacing w:after="240" w:line="240" w:lineRule="auto"/>
        <w:ind w:left="0" w:hanging="2"/>
        <w:rPr>
          <w:i/>
        </w:rPr>
      </w:pPr>
      <w:r>
        <w:rPr>
          <w:i/>
        </w:rPr>
        <w:t xml:space="preserve">La </w:t>
      </w:r>
      <w:r>
        <w:rPr>
          <w:i/>
          <w:u w:val="single"/>
        </w:rPr>
        <w:t>Escuela Intermedia Litchfield</w:t>
      </w:r>
      <w:r>
        <w:rPr>
          <w:i/>
        </w:rPr>
        <w:t xml:space="preserve"> y los padres de los estudiantes que participan en actividades, servicios y programas financiados por el Título I, Parte A de la Ley Every Student Succeeds Act de 2015 (ESSA) (niños participantes), acuerdan que este acuerdo describe cómo los padres,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w:t>
      </w:r>
    </w:p>
    <w:p w:rsidR="002120CF" w:rsidRDefault="002120CF">
      <w:pPr>
        <w:pBdr>
          <w:top w:val="nil"/>
          <w:left w:val="nil"/>
          <w:bottom w:val="nil"/>
          <w:right w:val="nil"/>
          <w:between w:val="nil"/>
        </w:pBdr>
        <w:spacing w:after="240" w:line="240" w:lineRule="auto"/>
        <w:ind w:left="0" w:hanging="2"/>
        <w:rPr>
          <w:color w:val="000000"/>
        </w:rPr>
      </w:pPr>
    </w:p>
    <w:p w:rsidR="002120CF" w:rsidRDefault="004C202B">
      <w:pPr>
        <w:pBdr>
          <w:top w:val="nil"/>
          <w:left w:val="nil"/>
          <w:bottom w:val="nil"/>
          <w:right w:val="nil"/>
          <w:between w:val="nil"/>
        </w:pBdr>
        <w:spacing w:after="240" w:line="240" w:lineRule="auto"/>
        <w:ind w:left="0" w:hanging="2"/>
        <w:rPr>
          <w:color w:val="000000"/>
        </w:rPr>
      </w:pPr>
      <w:r>
        <w:rPr>
          <w:color w:val="000000"/>
        </w:rPr>
        <w:t xml:space="preserve">Este </w:t>
      </w:r>
      <w:r>
        <w:t>acuerdo</w:t>
      </w:r>
      <w:r>
        <w:rPr>
          <w:color w:val="000000"/>
        </w:rPr>
        <w:t xml:space="preserve"> entre la escuela y los padres está vigente durante el año escolar</w:t>
      </w:r>
      <w:r>
        <w:t xml:space="preserve"> </w:t>
      </w:r>
      <w:r>
        <w:rPr>
          <w:color w:val="000000"/>
          <w:u w:val="single"/>
        </w:rPr>
        <w:t>202</w:t>
      </w:r>
      <w:r w:rsidR="00041643">
        <w:rPr>
          <w:color w:val="000000"/>
          <w:u w:val="single"/>
        </w:rPr>
        <w:t>4</w:t>
      </w:r>
      <w:r>
        <w:rPr>
          <w:color w:val="000000"/>
          <w:u w:val="single"/>
        </w:rPr>
        <w:t>-202</w:t>
      </w:r>
      <w:r w:rsidR="00041643">
        <w:rPr>
          <w:color w:val="000000"/>
          <w:u w:val="single"/>
        </w:rPr>
        <w:t>5</w:t>
      </w:r>
      <w:r>
        <w:rPr>
          <w:color w:val="000000"/>
          <w:u w:val="single"/>
        </w:rPr>
        <w:t xml:space="preserve">                    </w:t>
      </w:r>
    </w:p>
    <w:p w:rsidR="002120CF" w:rsidRDefault="002120CF">
      <w:pPr>
        <w:keepNext/>
        <w:pBdr>
          <w:top w:val="nil"/>
          <w:left w:val="nil"/>
          <w:bottom w:val="nil"/>
          <w:right w:val="nil"/>
          <w:between w:val="nil"/>
        </w:pBdr>
        <w:spacing w:after="240" w:line="240" w:lineRule="auto"/>
        <w:ind w:left="0" w:hanging="2"/>
        <w:rPr>
          <w:b/>
          <w:color w:val="000000"/>
        </w:rPr>
      </w:pPr>
    </w:p>
    <w:p w:rsidR="002120CF" w:rsidRDefault="004C202B">
      <w:pPr>
        <w:keepNext/>
        <w:pBdr>
          <w:top w:val="nil"/>
          <w:left w:val="nil"/>
          <w:bottom w:val="nil"/>
          <w:right w:val="nil"/>
          <w:between w:val="nil"/>
        </w:pBdr>
        <w:spacing w:after="240" w:line="240" w:lineRule="auto"/>
        <w:ind w:left="0" w:hanging="2"/>
        <w:rPr>
          <w:b/>
          <w:color w:val="000000"/>
        </w:rPr>
      </w:pPr>
      <w:r>
        <w:rPr>
          <w:b/>
          <w:color w:val="000000"/>
        </w:rPr>
        <w:t>DISPOSICIONES REQUERIDAS DEL PACTO ESCUELA-PADRES</w:t>
      </w:r>
    </w:p>
    <w:p w:rsidR="002120CF" w:rsidRDefault="004C202B">
      <w:pPr>
        <w:ind w:left="0" w:hanging="2"/>
        <w:jc w:val="center"/>
      </w:pPr>
      <w:r>
        <w:rPr>
          <w:b/>
        </w:rPr>
        <w:t xml:space="preserve"> </w:t>
      </w:r>
    </w:p>
    <w:p w:rsidR="002120CF" w:rsidRDefault="002120CF">
      <w:pPr>
        <w:ind w:left="0" w:hanging="2"/>
      </w:pPr>
    </w:p>
    <w:p w:rsidR="002120CF" w:rsidRDefault="004C202B">
      <w:pPr>
        <w:keepNext/>
        <w:pBdr>
          <w:top w:val="nil"/>
          <w:left w:val="nil"/>
          <w:bottom w:val="nil"/>
          <w:right w:val="nil"/>
          <w:between w:val="nil"/>
        </w:pBdr>
        <w:spacing w:line="240" w:lineRule="auto"/>
        <w:ind w:left="0" w:hanging="2"/>
        <w:rPr>
          <w:b/>
          <w:color w:val="000000"/>
          <w:u w:val="single"/>
        </w:rPr>
      </w:pPr>
      <w:r>
        <w:rPr>
          <w:b/>
          <w:color w:val="000000"/>
          <w:u w:val="single"/>
        </w:rPr>
        <w:t>Responsabilidades de la escuela</w:t>
      </w:r>
    </w:p>
    <w:p w:rsidR="002120CF" w:rsidRDefault="002120CF">
      <w:pPr>
        <w:ind w:left="0" w:hanging="2"/>
        <w:rPr>
          <w:u w:val="single"/>
        </w:rPr>
      </w:pPr>
    </w:p>
    <w:p w:rsidR="002120CF" w:rsidRDefault="002120CF">
      <w:pPr>
        <w:ind w:left="0" w:hanging="2"/>
      </w:pPr>
    </w:p>
    <w:p w:rsidR="002120CF" w:rsidRDefault="004C202B">
      <w:pPr>
        <w:ind w:left="0" w:hanging="2"/>
      </w:pPr>
      <w:r>
        <w:rPr>
          <w:b/>
        </w:rPr>
        <w:t xml:space="preserve">La </w:t>
      </w:r>
      <w:r>
        <w:rPr>
          <w:b/>
          <w:u w:val="single"/>
        </w:rPr>
        <w:t>Escuela Intermedia Litchfield:</w:t>
      </w:r>
    </w:p>
    <w:p w:rsidR="002120CF" w:rsidRDefault="002120CF">
      <w:pPr>
        <w:ind w:left="0" w:hanging="2"/>
      </w:pPr>
    </w:p>
    <w:p w:rsidR="002120CF" w:rsidRDefault="004C202B">
      <w:pPr>
        <w:numPr>
          <w:ilvl w:val="0"/>
          <w:numId w:val="3"/>
        </w:numPr>
        <w:ind w:left="0" w:hanging="2"/>
      </w:pPr>
      <w:r>
        <w:rPr>
          <w:b/>
        </w:rPr>
        <w:t>Proporcionar un plan de estudios e instrucción de alta calidad en un entorno de aprendizaje eficaz y de apoyo que permita a los niños participantes cumplir con los estándares estatales de rendimiento académico de los estudiantes de la siguiente manera:</w:t>
      </w:r>
    </w:p>
    <w:p w:rsidR="002120CF" w:rsidRDefault="002120CF">
      <w:pPr>
        <w:ind w:left="0" w:hanging="2"/>
      </w:pPr>
    </w:p>
    <w:p w:rsidR="002120CF" w:rsidRDefault="004C202B">
      <w:pPr>
        <w:ind w:left="0" w:hanging="2"/>
        <w:jc w:val="both"/>
        <w:rPr>
          <w:i/>
        </w:rPr>
      </w:pPr>
      <w:r>
        <w:rPr>
          <w:i/>
        </w:rPr>
        <w:t>La Escuela Secundaria Litchfield contratará maestros altamente calificados para instruir a todos los estudiantes en los Estándares de Preparación Universitaria y Profesional según lo prescrito por el Departamento de Educación del Estado de Alabama y el Curso de Estudio de Tecnología de Alabama. Usaremos estrategias basadas en investigaciones y las mejores prácticas para garantizar que todos los estudiantes reciban una educación de alta calidad para que sobresalgan en la escuela y sean competitivos entre sus compañeros. Usaremos evaluaciones para guiar las instrucciones. Los maestros desarrollarán lecciones usando el estado del curso de estudio. Además, los maestros recibirán un desarrollo profesional continuo. Continuará monitoreando a los maestros de cerca de manera regular. Se utilizará una variedad de métodos de instrucción para garantizar el dominio. Se brindará la oportunidad de remediación a los estudiantes que no están teniendo un buen desempeño.</w:t>
      </w:r>
    </w:p>
    <w:p w:rsidR="002120CF" w:rsidRDefault="002120CF">
      <w:pPr>
        <w:ind w:left="0" w:hanging="2"/>
      </w:pPr>
    </w:p>
    <w:p w:rsidR="002120CF" w:rsidRDefault="004C202B">
      <w:pPr>
        <w:numPr>
          <w:ilvl w:val="0"/>
          <w:numId w:val="3"/>
        </w:numPr>
        <w:ind w:left="0" w:hanging="2"/>
      </w:pPr>
      <w:r>
        <w:rPr>
          <w:b/>
        </w:rPr>
        <w:lastRenderedPageBreak/>
        <w:t>Celebrar conferencias de padres y maestros (al menos una vez al año en las escuelas primarias) durante las cuales se discutirá este pacto en relación con el logro individual del niño.</w:t>
      </w:r>
      <w:r>
        <w:t xml:space="preserve"> En concreto, dichas conferencias se celebrarán:</w:t>
      </w:r>
    </w:p>
    <w:p w:rsidR="002120CF" w:rsidRDefault="002120CF">
      <w:pPr>
        <w:ind w:left="0" w:hanging="2"/>
      </w:pPr>
    </w:p>
    <w:p w:rsidR="002120CF" w:rsidRDefault="004C202B">
      <w:pPr>
        <w:ind w:left="0" w:hanging="2"/>
      </w:pPr>
      <w:r>
        <w:rPr>
          <w:i/>
        </w:rPr>
        <w:t>Los padres deben solicitar conferencias durante todo el año, pero en horarios acordados mutuamente con el maestro del salón de clases. Durante el período de planificación del maestro con cita previa y antes o después de la escuela con cita previa.</w:t>
      </w:r>
    </w:p>
    <w:p w:rsidR="002120CF" w:rsidRDefault="002120CF">
      <w:pPr>
        <w:ind w:left="0" w:hanging="2"/>
      </w:pPr>
    </w:p>
    <w:p w:rsidR="002120CF" w:rsidRDefault="004C202B">
      <w:pPr>
        <w:numPr>
          <w:ilvl w:val="0"/>
          <w:numId w:val="3"/>
        </w:numPr>
        <w:ind w:left="0" w:hanging="2"/>
      </w:pPr>
      <w:r>
        <w:rPr>
          <w:b/>
        </w:rPr>
        <w:t>Proporcionar a los padres informes frecuentes sobre el progreso de sus hijos.</w:t>
      </w:r>
      <w:r>
        <w:t xml:space="preserve"> Específicamente, la escuela proporcionará informes de la siguiente manera:</w:t>
      </w:r>
    </w:p>
    <w:p w:rsidR="002120CF" w:rsidRDefault="002120CF">
      <w:pPr>
        <w:ind w:left="0" w:hanging="2"/>
      </w:pPr>
    </w:p>
    <w:p w:rsidR="002120CF" w:rsidRDefault="004C202B">
      <w:pPr>
        <w:ind w:left="0" w:hanging="2"/>
      </w:pPr>
      <w:r>
        <w:rPr>
          <w:i/>
        </w:rPr>
        <w:t>Los maestros enviarán a casa un informe de progreso. Se enviará a casa cada quinta semana del período de calificaciones de nueve semanas. Las boletas de calificaciones se distribuirán cada nueve semanas. Los maestros también pueden utilizar el correo electrónico para programar conferencias y mantendrán actualizado su libro de calificaciones en PowerSchool para referencia de los padres. El acceso desde el hogar a PowerSchool estará disponible para que los padres tengan acceso a las calificaciones. Google Docs también estará disponible.</w:t>
      </w:r>
    </w:p>
    <w:p w:rsidR="002120CF" w:rsidRDefault="002120CF">
      <w:pPr>
        <w:ind w:left="0" w:hanging="2"/>
      </w:pPr>
    </w:p>
    <w:p w:rsidR="002120CF" w:rsidRDefault="002120CF">
      <w:pPr>
        <w:ind w:left="0" w:hanging="2"/>
        <w:rPr>
          <w:sz w:val="22"/>
          <w:szCs w:val="22"/>
        </w:rPr>
      </w:pPr>
    </w:p>
    <w:p w:rsidR="002120CF" w:rsidRDefault="004C202B">
      <w:pPr>
        <w:numPr>
          <w:ilvl w:val="0"/>
          <w:numId w:val="3"/>
        </w:numPr>
        <w:ind w:left="0" w:hanging="2"/>
      </w:pPr>
      <w:r>
        <w:rPr>
          <w:b/>
        </w:rPr>
        <w:t xml:space="preserve">Proporcionar a los padres un acceso razonable al personal. </w:t>
      </w:r>
      <w:r>
        <w:t>Específicamente, el personal estará disponible para consultas con los padres de la siguiente manera:</w:t>
      </w:r>
    </w:p>
    <w:p w:rsidR="002120CF" w:rsidRDefault="002120CF">
      <w:pPr>
        <w:pBdr>
          <w:top w:val="nil"/>
          <w:left w:val="nil"/>
          <w:bottom w:val="nil"/>
          <w:right w:val="nil"/>
          <w:between w:val="nil"/>
        </w:pBdr>
        <w:spacing w:line="240" w:lineRule="auto"/>
        <w:ind w:left="0" w:hanging="2"/>
        <w:rPr>
          <w:color w:val="000000"/>
        </w:rPr>
      </w:pPr>
    </w:p>
    <w:p w:rsidR="002120CF" w:rsidRDefault="004C202B">
      <w:pPr>
        <w:pBdr>
          <w:top w:val="nil"/>
          <w:left w:val="nil"/>
          <w:bottom w:val="nil"/>
          <w:right w:val="nil"/>
          <w:between w:val="nil"/>
        </w:pBdr>
        <w:spacing w:line="240" w:lineRule="auto"/>
        <w:ind w:left="0" w:hanging="2"/>
        <w:rPr>
          <w:color w:val="000000"/>
        </w:rPr>
      </w:pPr>
      <w:r>
        <w:rPr>
          <w:i/>
          <w:color w:val="000000"/>
        </w:rPr>
        <w:t xml:space="preserve">Los padres pueden tener acceso a los maestros 15 minutos antes de que comience la escuela y 15 minutos después de que termine la escuela todos los días. Los maestros también informarán a los padres sobre sus tiempos de planificación para que se puedan programar conferencias. El personal estará disponible para las conferencias cuando se solicite con al menos 24 horas de anticipación. </w:t>
      </w:r>
    </w:p>
    <w:p w:rsidR="002120CF" w:rsidRDefault="002120CF">
      <w:pPr>
        <w:pBdr>
          <w:top w:val="nil"/>
          <w:left w:val="nil"/>
          <w:bottom w:val="nil"/>
          <w:right w:val="nil"/>
          <w:between w:val="nil"/>
        </w:pBdr>
        <w:spacing w:line="240" w:lineRule="auto"/>
        <w:ind w:left="0" w:hanging="2"/>
        <w:rPr>
          <w:color w:val="000000"/>
        </w:rPr>
      </w:pPr>
    </w:p>
    <w:p w:rsidR="002120CF" w:rsidRDefault="002120CF">
      <w:pPr>
        <w:pBdr>
          <w:top w:val="nil"/>
          <w:left w:val="nil"/>
          <w:bottom w:val="nil"/>
          <w:right w:val="nil"/>
          <w:between w:val="nil"/>
        </w:pBdr>
        <w:spacing w:line="240" w:lineRule="auto"/>
        <w:ind w:left="0" w:hanging="2"/>
        <w:rPr>
          <w:color w:val="000000"/>
        </w:rPr>
      </w:pPr>
    </w:p>
    <w:p w:rsidR="002120CF" w:rsidRDefault="004C202B">
      <w:pPr>
        <w:numPr>
          <w:ilvl w:val="0"/>
          <w:numId w:val="3"/>
        </w:numPr>
        <w:ind w:left="0" w:hanging="2"/>
      </w:pPr>
      <w:r>
        <w:rPr>
          <w:b/>
        </w:rPr>
        <w:t xml:space="preserve">Proporcione a los padres oportunidades para ser voluntarios y participar en la clase de sus hijos, y para observar las actividades del salón de clases, </w:t>
      </w:r>
      <w:r>
        <w:t>de la siguiente manera:</w:t>
      </w:r>
    </w:p>
    <w:p w:rsidR="002120CF" w:rsidRDefault="002120CF">
      <w:pPr>
        <w:ind w:left="0" w:hanging="2"/>
      </w:pPr>
    </w:p>
    <w:p w:rsidR="002120CF" w:rsidRDefault="004C202B">
      <w:pPr>
        <w:ind w:left="0" w:hanging="2"/>
      </w:pPr>
      <w:r>
        <w:rPr>
          <w:i/>
        </w:rPr>
        <w:t>Los padres pueden ser voluntarios y ayudar con programas especiales como días de eventos especiales, juegos de fútbol, juegos de baloncesto, porristas, banda y otros eventos. Ofrézcase como voluntario en las reuniones de PTSO y participe en nuestra reunión anual de Título 1.</w:t>
      </w:r>
    </w:p>
    <w:p w:rsidR="002120CF" w:rsidRDefault="002120CF">
      <w:pPr>
        <w:ind w:left="0" w:hanging="2"/>
      </w:pPr>
    </w:p>
    <w:p w:rsidR="002120CF" w:rsidRDefault="002120CF">
      <w:pPr>
        <w:pBdr>
          <w:top w:val="nil"/>
          <w:left w:val="nil"/>
          <w:bottom w:val="nil"/>
          <w:right w:val="nil"/>
          <w:between w:val="nil"/>
        </w:pBdr>
        <w:spacing w:line="240" w:lineRule="auto"/>
        <w:ind w:left="0" w:hanging="2"/>
        <w:rPr>
          <w:color w:val="000000"/>
          <w:sz w:val="22"/>
          <w:szCs w:val="22"/>
        </w:rPr>
      </w:pPr>
    </w:p>
    <w:p w:rsidR="002120CF" w:rsidRDefault="004C202B">
      <w:pPr>
        <w:numPr>
          <w:ilvl w:val="0"/>
          <w:numId w:val="3"/>
        </w:numPr>
        <w:pBdr>
          <w:top w:val="nil"/>
          <w:left w:val="nil"/>
          <w:bottom w:val="nil"/>
          <w:right w:val="nil"/>
          <w:between w:val="nil"/>
        </w:pBdr>
        <w:spacing w:line="240" w:lineRule="auto"/>
        <w:ind w:left="0" w:hanging="2"/>
        <w:rPr>
          <w:color w:val="000000"/>
          <w:sz w:val="22"/>
          <w:szCs w:val="22"/>
        </w:rPr>
      </w:pPr>
      <w:r>
        <w:rPr>
          <w:b/>
          <w:color w:val="000000"/>
          <w:sz w:val="22"/>
          <w:szCs w:val="22"/>
        </w:rPr>
        <w:t>Asegure una comunicación bidireccional regular y significativa entre los miembros de la familia y el personal de la escuela y, en la medida de lo posible, en un idioma que los miembros de la familia puedan entender.</w:t>
      </w:r>
    </w:p>
    <w:p w:rsidR="002120CF" w:rsidRDefault="002120CF">
      <w:pPr>
        <w:pBdr>
          <w:top w:val="nil"/>
          <w:left w:val="nil"/>
          <w:bottom w:val="nil"/>
          <w:right w:val="nil"/>
          <w:between w:val="nil"/>
        </w:pBdr>
        <w:spacing w:line="240" w:lineRule="auto"/>
        <w:ind w:left="0" w:hanging="2"/>
        <w:rPr>
          <w:b/>
          <w:sz w:val="22"/>
          <w:szCs w:val="22"/>
        </w:rPr>
      </w:pPr>
    </w:p>
    <w:p w:rsidR="002120CF" w:rsidRDefault="004C202B">
      <w:pPr>
        <w:numPr>
          <w:ilvl w:val="0"/>
          <w:numId w:val="2"/>
        </w:numPr>
        <w:pBdr>
          <w:top w:val="nil"/>
          <w:left w:val="nil"/>
          <w:bottom w:val="nil"/>
          <w:right w:val="nil"/>
          <w:between w:val="nil"/>
        </w:pBdr>
        <w:spacing w:line="240" w:lineRule="auto"/>
        <w:ind w:left="0" w:hanging="2"/>
        <w:rPr>
          <w:i/>
          <w:sz w:val="22"/>
          <w:szCs w:val="22"/>
        </w:rPr>
      </w:pPr>
      <w:r>
        <w:rPr>
          <w:i/>
          <w:sz w:val="22"/>
          <w:szCs w:val="22"/>
        </w:rPr>
        <w:t>La comunicación entre los padres y el personal se realizará en un idioma que los padres puedan entender.</w:t>
      </w:r>
    </w:p>
    <w:p w:rsidR="002120CF" w:rsidRDefault="004C202B">
      <w:pPr>
        <w:numPr>
          <w:ilvl w:val="0"/>
          <w:numId w:val="2"/>
        </w:numPr>
        <w:pBdr>
          <w:top w:val="nil"/>
          <w:left w:val="nil"/>
          <w:bottom w:val="nil"/>
          <w:right w:val="nil"/>
          <w:between w:val="nil"/>
        </w:pBdr>
        <w:spacing w:line="240" w:lineRule="auto"/>
        <w:ind w:left="0" w:hanging="2"/>
        <w:rPr>
          <w:i/>
          <w:sz w:val="22"/>
          <w:szCs w:val="22"/>
        </w:rPr>
      </w:pPr>
      <w:r>
        <w:rPr>
          <w:i/>
          <w:sz w:val="22"/>
          <w:szCs w:val="22"/>
        </w:rPr>
        <w:t>Las reuniones y conferencias de padres se llevarán a cabo durante todo el año y se invitará a los padres a días especiales en la escuela.</w:t>
      </w:r>
    </w:p>
    <w:p w:rsidR="002120CF" w:rsidRDefault="002120CF">
      <w:pPr>
        <w:pBdr>
          <w:top w:val="nil"/>
          <w:left w:val="nil"/>
          <w:bottom w:val="nil"/>
          <w:right w:val="nil"/>
          <w:between w:val="nil"/>
        </w:pBdr>
        <w:spacing w:line="240" w:lineRule="auto"/>
        <w:ind w:left="0" w:hanging="2"/>
        <w:rPr>
          <w:i/>
          <w:sz w:val="22"/>
          <w:szCs w:val="22"/>
        </w:rPr>
      </w:pPr>
    </w:p>
    <w:p w:rsidR="002120CF" w:rsidRDefault="002120CF">
      <w:pPr>
        <w:pBdr>
          <w:top w:val="nil"/>
          <w:left w:val="nil"/>
          <w:bottom w:val="nil"/>
          <w:right w:val="nil"/>
          <w:between w:val="nil"/>
        </w:pBdr>
        <w:spacing w:line="240" w:lineRule="auto"/>
        <w:ind w:left="0" w:hanging="2"/>
        <w:rPr>
          <w:color w:val="000000"/>
          <w:sz w:val="22"/>
          <w:szCs w:val="22"/>
        </w:rPr>
      </w:pPr>
    </w:p>
    <w:p w:rsidR="002120CF" w:rsidRDefault="004C202B">
      <w:pPr>
        <w:pBdr>
          <w:top w:val="nil"/>
          <w:left w:val="nil"/>
          <w:bottom w:val="nil"/>
          <w:right w:val="nil"/>
          <w:between w:val="nil"/>
        </w:pBdr>
        <w:spacing w:line="240" w:lineRule="auto"/>
        <w:ind w:left="0" w:hanging="2"/>
        <w:rPr>
          <w:color w:val="000000"/>
          <w:sz w:val="22"/>
          <w:szCs w:val="22"/>
        </w:rPr>
      </w:pPr>
      <w:r>
        <w:rPr>
          <w:b/>
          <w:color w:val="000000"/>
          <w:sz w:val="22"/>
          <w:szCs w:val="22"/>
        </w:rPr>
        <w:t xml:space="preserve">  </w:t>
      </w:r>
    </w:p>
    <w:p w:rsidR="002120CF" w:rsidRDefault="002120CF">
      <w:pPr>
        <w:ind w:left="0" w:hanging="2"/>
      </w:pPr>
      <w:bookmarkStart w:id="3" w:name="_heading=h.1fob9te" w:colFirst="0" w:colLast="0"/>
      <w:bookmarkEnd w:id="3"/>
    </w:p>
    <w:p w:rsidR="002120CF" w:rsidRDefault="002120CF">
      <w:pPr>
        <w:keepNext/>
        <w:pBdr>
          <w:top w:val="nil"/>
          <w:left w:val="nil"/>
          <w:bottom w:val="nil"/>
          <w:right w:val="nil"/>
          <w:between w:val="nil"/>
        </w:pBdr>
        <w:spacing w:after="240" w:line="240" w:lineRule="auto"/>
        <w:ind w:left="0" w:hanging="2"/>
        <w:rPr>
          <w:b/>
          <w:color w:val="000000"/>
          <w:u w:val="single"/>
        </w:rPr>
      </w:pPr>
    </w:p>
    <w:p w:rsidR="002120CF" w:rsidRDefault="004C202B">
      <w:pPr>
        <w:keepNext/>
        <w:pBdr>
          <w:top w:val="nil"/>
          <w:left w:val="nil"/>
          <w:bottom w:val="nil"/>
          <w:right w:val="nil"/>
          <w:between w:val="nil"/>
        </w:pBdr>
        <w:spacing w:after="240" w:line="240" w:lineRule="auto"/>
        <w:ind w:left="0" w:hanging="2"/>
        <w:rPr>
          <w:b/>
          <w:color w:val="000000"/>
          <w:u w:val="single"/>
        </w:rPr>
      </w:pPr>
      <w:bookmarkStart w:id="4" w:name="_heading=h.3znysh7" w:colFirst="0" w:colLast="0"/>
      <w:bookmarkEnd w:id="4"/>
      <w:r>
        <w:rPr>
          <w:b/>
          <w:color w:val="000000"/>
          <w:u w:val="single"/>
        </w:rPr>
        <w:t>Responsabilidades de los padres</w:t>
      </w:r>
    </w:p>
    <w:p w:rsidR="002120CF" w:rsidRDefault="004C202B">
      <w:pPr>
        <w:ind w:left="0" w:hanging="2"/>
      </w:pPr>
      <w:r>
        <w:rPr>
          <w:b/>
        </w:rPr>
        <w:t>Nosotros, como padres, apoyaremos el aprendizaje de nuestros hijos de las siguiente manera:</w:t>
      </w:r>
    </w:p>
    <w:p w:rsidR="002120CF" w:rsidRDefault="002120CF">
      <w:pPr>
        <w:ind w:left="0" w:hanging="2"/>
      </w:pPr>
    </w:p>
    <w:p w:rsidR="002120CF" w:rsidRDefault="004C202B">
      <w:pPr>
        <w:numPr>
          <w:ilvl w:val="0"/>
          <w:numId w:val="4"/>
        </w:numPr>
        <w:ind w:left="0" w:hanging="2"/>
        <w:rPr>
          <w:i/>
          <w:sz w:val="22"/>
          <w:szCs w:val="22"/>
        </w:rPr>
      </w:pPr>
      <w:r>
        <w:rPr>
          <w:i/>
          <w:sz w:val="22"/>
          <w:szCs w:val="22"/>
        </w:rPr>
        <w:t>Supervisaré la asistencia de mi hijo.</w:t>
      </w:r>
    </w:p>
    <w:p w:rsidR="002120CF" w:rsidRDefault="004C202B">
      <w:pPr>
        <w:numPr>
          <w:ilvl w:val="0"/>
          <w:numId w:val="4"/>
        </w:numPr>
        <w:ind w:left="0" w:hanging="2"/>
        <w:rPr>
          <w:i/>
          <w:sz w:val="22"/>
          <w:szCs w:val="22"/>
        </w:rPr>
      </w:pPr>
      <w:r>
        <w:rPr>
          <w:i/>
          <w:sz w:val="22"/>
          <w:szCs w:val="22"/>
        </w:rPr>
        <w:t>Me aseguraré de que la tarea de mi hijo esté completa.</w:t>
      </w:r>
    </w:p>
    <w:p w:rsidR="002120CF" w:rsidRDefault="004C202B">
      <w:pPr>
        <w:numPr>
          <w:ilvl w:val="0"/>
          <w:numId w:val="4"/>
        </w:numPr>
        <w:ind w:left="0" w:hanging="2"/>
        <w:rPr>
          <w:i/>
          <w:sz w:val="22"/>
          <w:szCs w:val="22"/>
        </w:rPr>
      </w:pPr>
      <w:r>
        <w:rPr>
          <w:i/>
          <w:sz w:val="22"/>
          <w:szCs w:val="22"/>
        </w:rPr>
        <w:t>Seré voluntario en actividades especiales en la escuela de mi hijo.</w:t>
      </w:r>
    </w:p>
    <w:p w:rsidR="002120CF" w:rsidRDefault="004C202B">
      <w:pPr>
        <w:numPr>
          <w:ilvl w:val="0"/>
          <w:numId w:val="4"/>
        </w:numPr>
        <w:ind w:left="0" w:hanging="2"/>
        <w:rPr>
          <w:i/>
          <w:sz w:val="22"/>
          <w:szCs w:val="22"/>
        </w:rPr>
      </w:pPr>
      <w:r>
        <w:rPr>
          <w:i/>
          <w:sz w:val="22"/>
          <w:szCs w:val="22"/>
        </w:rPr>
        <w:t>Participaré, según corresponda, en las decisiones relacionadas con la educación de mis hijos.</w:t>
      </w:r>
    </w:p>
    <w:p w:rsidR="002120CF" w:rsidRDefault="004C202B">
      <w:pPr>
        <w:numPr>
          <w:ilvl w:val="0"/>
          <w:numId w:val="4"/>
        </w:numPr>
        <w:ind w:left="0" w:hanging="2"/>
        <w:rPr>
          <w:i/>
          <w:sz w:val="22"/>
          <w:szCs w:val="22"/>
        </w:rPr>
      </w:pPr>
      <w:r>
        <w:rPr>
          <w:i/>
          <w:sz w:val="22"/>
          <w:szCs w:val="22"/>
        </w:rPr>
        <w:t>Promoveré el uso positivo del tiempo extracurricular de mi hijo.</w:t>
      </w:r>
    </w:p>
    <w:p w:rsidR="002120CF" w:rsidRDefault="004C202B">
      <w:pPr>
        <w:numPr>
          <w:ilvl w:val="0"/>
          <w:numId w:val="4"/>
        </w:numPr>
        <w:ind w:left="0" w:hanging="2"/>
        <w:rPr>
          <w:i/>
          <w:sz w:val="22"/>
          <w:szCs w:val="22"/>
        </w:rPr>
      </w:pPr>
      <w:r>
        <w:rPr>
          <w:i/>
          <w:sz w:val="22"/>
          <w:szCs w:val="22"/>
        </w:rPr>
        <w:t>Me mantendré informado sobre la educación de mi hijo y me comunicaré con la escuela leyendo de inmediato todos los avisos de la escuela o el distrito escolar.</w:t>
      </w:r>
    </w:p>
    <w:p w:rsidR="002120CF" w:rsidRDefault="004C202B">
      <w:pPr>
        <w:numPr>
          <w:ilvl w:val="0"/>
          <w:numId w:val="4"/>
        </w:numPr>
        <w:ind w:left="0" w:hanging="2"/>
        <w:rPr>
          <w:i/>
          <w:sz w:val="22"/>
          <w:szCs w:val="22"/>
        </w:rPr>
      </w:pPr>
      <w:r>
        <w:rPr>
          <w:i/>
          <w:sz w:val="22"/>
          <w:szCs w:val="22"/>
        </w:rPr>
        <w:t>Revisaré PowerSchool, los informes de progreso y las boletas de calificaciones para mantenerme actualizado sobre las calificaciones de mi hijo.</w:t>
      </w:r>
    </w:p>
    <w:p w:rsidR="002120CF" w:rsidRDefault="004C202B">
      <w:pPr>
        <w:numPr>
          <w:ilvl w:val="0"/>
          <w:numId w:val="4"/>
        </w:numPr>
        <w:ind w:left="0" w:hanging="2"/>
        <w:rPr>
          <w:i/>
          <w:sz w:val="22"/>
          <w:szCs w:val="22"/>
        </w:rPr>
      </w:pPr>
      <w:r>
        <w:rPr>
          <w:i/>
          <w:sz w:val="22"/>
          <w:szCs w:val="22"/>
        </w:rPr>
        <w:t>Serviré, en la medida de lo posible, en grupos asesores, como los comités asesores del Título I y los comités de participación de padres y familias.</w:t>
      </w:r>
    </w:p>
    <w:p w:rsidR="002120CF" w:rsidRDefault="002120CF">
      <w:pPr>
        <w:ind w:left="0" w:hanging="2"/>
        <w:rPr>
          <w:i/>
          <w:sz w:val="22"/>
          <w:szCs w:val="22"/>
        </w:rPr>
      </w:pPr>
    </w:p>
    <w:p w:rsidR="002120CF" w:rsidRDefault="002120CF">
      <w:pPr>
        <w:ind w:left="0" w:hanging="2"/>
      </w:pPr>
    </w:p>
    <w:p w:rsidR="002120CF" w:rsidRDefault="002120CF">
      <w:pPr>
        <w:ind w:left="0" w:hanging="2"/>
      </w:pPr>
      <w:bookmarkStart w:id="5" w:name="_heading=h.2et92p0" w:colFirst="0" w:colLast="0"/>
      <w:bookmarkEnd w:id="5"/>
    </w:p>
    <w:p w:rsidR="002120CF" w:rsidRDefault="004C202B">
      <w:pPr>
        <w:keepNext/>
        <w:pBdr>
          <w:top w:val="nil"/>
          <w:left w:val="nil"/>
          <w:bottom w:val="nil"/>
          <w:right w:val="nil"/>
          <w:between w:val="nil"/>
        </w:pBdr>
        <w:spacing w:after="240" w:line="240" w:lineRule="auto"/>
        <w:ind w:left="0" w:hanging="2"/>
        <w:rPr>
          <w:b/>
          <w:color w:val="000000"/>
          <w:u w:val="single"/>
        </w:rPr>
      </w:pPr>
      <w:r>
        <w:rPr>
          <w:b/>
          <w:color w:val="000000"/>
          <w:u w:val="single"/>
        </w:rPr>
        <w:t>Responsabilidades del estudiante (revisar según corresponda al nivel de grado)</w:t>
      </w:r>
    </w:p>
    <w:p w:rsidR="002120CF" w:rsidRDefault="004C202B">
      <w:pPr>
        <w:ind w:left="0" w:hanging="2"/>
      </w:pPr>
      <w:r>
        <w:t>Nosotros, como estudiantes, compartiremos la responsabilidad de mejorar nuestro rendimiento académico y lograr los altos estándares del Estado. Específicamente, haremos lo siguiente:</w:t>
      </w:r>
    </w:p>
    <w:p w:rsidR="002120CF" w:rsidRDefault="002120CF">
      <w:pPr>
        <w:ind w:left="0" w:hanging="2"/>
      </w:pPr>
    </w:p>
    <w:p w:rsidR="002120CF" w:rsidRDefault="004C202B">
      <w:pPr>
        <w:numPr>
          <w:ilvl w:val="0"/>
          <w:numId w:val="1"/>
        </w:numPr>
        <w:ind w:left="0" w:hanging="2"/>
        <w:rPr>
          <w:i/>
          <w:sz w:val="22"/>
          <w:szCs w:val="22"/>
        </w:rPr>
      </w:pPr>
      <w:r>
        <w:rPr>
          <w:i/>
          <w:sz w:val="22"/>
          <w:szCs w:val="22"/>
        </w:rPr>
        <w:t>Haré mi tarea todos los días y pediré ayuda cuando la necesite.</w:t>
      </w:r>
    </w:p>
    <w:p w:rsidR="002120CF" w:rsidRDefault="004C202B">
      <w:pPr>
        <w:numPr>
          <w:ilvl w:val="0"/>
          <w:numId w:val="1"/>
        </w:numPr>
        <w:ind w:left="0" w:hanging="2"/>
        <w:rPr>
          <w:i/>
          <w:sz w:val="22"/>
          <w:szCs w:val="22"/>
        </w:rPr>
      </w:pPr>
      <w:r>
        <w:rPr>
          <w:i/>
          <w:sz w:val="22"/>
          <w:szCs w:val="22"/>
        </w:rPr>
        <w:t>Leeré por lo menos 30 minutos todos los días fuera del horario escolar.</w:t>
      </w:r>
    </w:p>
    <w:p w:rsidR="002120CF" w:rsidRDefault="004C202B">
      <w:pPr>
        <w:numPr>
          <w:ilvl w:val="0"/>
          <w:numId w:val="1"/>
        </w:numPr>
        <w:ind w:left="0" w:hanging="2"/>
        <w:rPr>
          <w:i/>
          <w:sz w:val="22"/>
          <w:szCs w:val="22"/>
        </w:rPr>
      </w:pPr>
      <w:r>
        <w:rPr>
          <w:i/>
          <w:sz w:val="22"/>
          <w:szCs w:val="22"/>
        </w:rPr>
        <w:t>Les daré a mis padres o al adulto responsable de mi bienestar todos los avisos e información que reciba de mi escuela todos los días.</w:t>
      </w:r>
    </w:p>
    <w:p w:rsidR="002120CF" w:rsidRDefault="004C202B">
      <w:pPr>
        <w:numPr>
          <w:ilvl w:val="0"/>
          <w:numId w:val="1"/>
        </w:numPr>
        <w:ind w:left="0" w:hanging="2"/>
        <w:rPr>
          <w:i/>
          <w:sz w:val="22"/>
          <w:szCs w:val="22"/>
        </w:rPr>
      </w:pPr>
      <w:r>
        <w:rPr>
          <w:i/>
          <w:sz w:val="22"/>
          <w:szCs w:val="22"/>
        </w:rPr>
        <w:t>Me mantendré alerta en clase, prestaré atención y haré todas mis tareas de clase.</w:t>
      </w:r>
    </w:p>
    <w:p w:rsidR="002120CF" w:rsidRDefault="004C202B">
      <w:pPr>
        <w:numPr>
          <w:ilvl w:val="0"/>
          <w:numId w:val="1"/>
        </w:numPr>
        <w:ind w:left="0" w:hanging="2"/>
        <w:rPr>
          <w:i/>
          <w:sz w:val="22"/>
          <w:szCs w:val="22"/>
        </w:rPr>
      </w:pPr>
      <w:r>
        <w:rPr>
          <w:i/>
          <w:sz w:val="22"/>
          <w:szCs w:val="22"/>
        </w:rPr>
        <w:t>Leeré, firmaré y seguiré el Manual del estudiante.</w:t>
      </w:r>
    </w:p>
    <w:p w:rsidR="002120CF" w:rsidRDefault="002120CF">
      <w:pPr>
        <w:ind w:left="0" w:hanging="2"/>
        <w:rPr>
          <w:i/>
          <w:sz w:val="22"/>
          <w:szCs w:val="22"/>
        </w:rPr>
      </w:pPr>
    </w:p>
    <w:p w:rsidR="002120CF" w:rsidRDefault="002120CF">
      <w:pPr>
        <w:ind w:left="0" w:hanging="2"/>
      </w:pPr>
    </w:p>
    <w:p w:rsidR="002120CF" w:rsidRDefault="002120CF">
      <w:pPr>
        <w:ind w:left="0" w:hanging="2"/>
      </w:pPr>
    </w:p>
    <w:p w:rsidR="002120CF" w:rsidRDefault="002120CF">
      <w:pPr>
        <w:ind w:left="0" w:hanging="2"/>
      </w:pPr>
    </w:p>
    <w:p w:rsidR="002120CF" w:rsidRDefault="002120CF">
      <w:pPr>
        <w:ind w:left="0" w:hanging="2"/>
      </w:pPr>
    </w:p>
    <w:p w:rsidR="002120CF" w:rsidRDefault="004C202B">
      <w:pPr>
        <w:tabs>
          <w:tab w:val="left" w:pos="3360"/>
          <w:tab w:val="left" w:pos="6720"/>
        </w:tabs>
        <w:ind w:left="0" w:hanging="2"/>
      </w:pPr>
      <w:r>
        <w:t>________________________</w:t>
      </w:r>
      <w:r>
        <w:tab/>
        <w:t>_________________________</w:t>
      </w:r>
      <w:r>
        <w:tab/>
        <w:t>______________________</w:t>
      </w:r>
    </w:p>
    <w:p w:rsidR="002120CF" w:rsidRDefault="004C202B">
      <w:pPr>
        <w:ind w:left="0" w:hanging="2"/>
        <w:rPr>
          <w:sz w:val="22"/>
          <w:szCs w:val="22"/>
        </w:rPr>
      </w:pPr>
      <w:r>
        <w:rPr>
          <w:sz w:val="22"/>
          <w:szCs w:val="22"/>
        </w:rPr>
        <w:t xml:space="preserve">Firma representante de la Escuela      </w:t>
      </w:r>
      <w:r>
        <w:rPr>
          <w:sz w:val="22"/>
          <w:szCs w:val="22"/>
        </w:rPr>
        <w:tab/>
        <w:t xml:space="preserve">      Firma de los Padres</w:t>
      </w:r>
      <w:r>
        <w:rPr>
          <w:sz w:val="22"/>
          <w:szCs w:val="22"/>
        </w:rPr>
        <w:tab/>
      </w:r>
      <w:r>
        <w:rPr>
          <w:sz w:val="22"/>
          <w:szCs w:val="22"/>
        </w:rPr>
        <w:tab/>
        <w:t xml:space="preserve">               Firma del Estudiante</w:t>
      </w:r>
    </w:p>
    <w:p w:rsidR="002120CF" w:rsidRDefault="002120CF">
      <w:pPr>
        <w:ind w:left="0" w:hanging="2"/>
      </w:pPr>
    </w:p>
    <w:p w:rsidR="002120CF" w:rsidRDefault="002120CF">
      <w:pPr>
        <w:ind w:left="0" w:hanging="2"/>
      </w:pPr>
    </w:p>
    <w:p w:rsidR="002120CF" w:rsidRDefault="004C202B">
      <w:pPr>
        <w:tabs>
          <w:tab w:val="left" w:pos="3360"/>
          <w:tab w:val="left" w:pos="6720"/>
        </w:tabs>
        <w:ind w:left="0" w:hanging="2"/>
      </w:pPr>
      <w:r>
        <w:t>______________________</w:t>
      </w:r>
      <w:r>
        <w:tab/>
        <w:t>_________________________</w:t>
      </w:r>
      <w:r>
        <w:tab/>
        <w:t>______________________</w:t>
      </w:r>
    </w:p>
    <w:p w:rsidR="002120CF" w:rsidRDefault="004C202B">
      <w:pPr>
        <w:ind w:left="0" w:hanging="2"/>
      </w:pPr>
      <w:r>
        <w:t xml:space="preserve">     Fecha</w:t>
      </w:r>
      <w:r>
        <w:tab/>
      </w:r>
      <w:r>
        <w:tab/>
      </w:r>
      <w:r>
        <w:tab/>
      </w:r>
      <w:r>
        <w:tab/>
        <w:t xml:space="preserve">    Fecha</w:t>
      </w:r>
      <w:r>
        <w:tab/>
      </w:r>
      <w:r>
        <w:tab/>
      </w:r>
      <w:r>
        <w:tab/>
      </w:r>
      <w:r>
        <w:tab/>
        <w:t>Fecha</w:t>
      </w:r>
    </w:p>
    <w:sectPr w:rsidR="002120CF">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987"/>
    <w:multiLevelType w:val="multilevel"/>
    <w:tmpl w:val="50A4FC1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33FA2F0A"/>
    <w:multiLevelType w:val="multilevel"/>
    <w:tmpl w:val="AA561020"/>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 w15:restartNumberingAfterBreak="0">
    <w:nsid w:val="641D7E6F"/>
    <w:multiLevelType w:val="multilevel"/>
    <w:tmpl w:val="9D962E28"/>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B590250"/>
    <w:multiLevelType w:val="multilevel"/>
    <w:tmpl w:val="C1A218D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CF"/>
    <w:rsid w:val="00041643"/>
    <w:rsid w:val="002120CF"/>
    <w:rsid w:val="004C202B"/>
    <w:rsid w:val="00A6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7C0D5-2491-41B6-A56D-71FCF95C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spacing w:after="240"/>
    </w:pPr>
    <w:rPr>
      <w:b/>
      <w:bCs/>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pPr>
      <w:jc w:val="center"/>
    </w:pPr>
    <w:rPr>
      <w:b/>
      <w:bCs/>
      <w:u w:val="single"/>
    </w:rPr>
  </w:style>
  <w:style w:type="paragraph" w:styleId="BodyText">
    <w:name w:val="Body Text"/>
    <w:basedOn w:val="Normal"/>
    <w:pPr>
      <w:spacing w:after="240"/>
    </w:pPr>
    <w:rPr>
      <w:bCs/>
    </w:rPr>
  </w:style>
  <w:style w:type="paragraph" w:styleId="BodyTextIndent">
    <w:name w:val="Body Text Indent"/>
    <w:basedOn w:val="Normal"/>
    <w:pPr>
      <w:spacing w:after="240"/>
      <w:ind w:left="720"/>
    </w:pPr>
  </w:style>
  <w:style w:type="paragraph" w:styleId="BodyTextIndent2">
    <w:name w:val="Body Text Indent 2"/>
    <w:basedOn w:val="Normal"/>
    <w:pPr>
      <w:ind w:left="720"/>
    </w:pPr>
    <w:rPr>
      <w:bCs/>
      <w:szCs w:val="20"/>
    </w:rPr>
  </w:style>
  <w:style w:type="paragraph" w:customStyle="1" w:styleId="LeftHeading">
    <w:name w:val="Left Heading"/>
    <w:basedOn w:val="CenteredHeading"/>
    <w:pPr>
      <w:keepNext/>
      <w:spacing w:after="240"/>
      <w:jc w:val="left"/>
    </w:pPr>
  </w:style>
  <w:style w:type="paragraph" w:styleId="BodyTextIndent3">
    <w:name w:val="Body Text Indent 3"/>
    <w:basedOn w:val="Normal"/>
    <w:pPr>
      <w:ind w:left="720"/>
    </w:pPr>
    <w:rPr>
      <w:i/>
      <w:iCs/>
    </w:rPr>
  </w:style>
  <w:style w:type="paragraph" w:styleId="BalloonText">
    <w:name w:val="Balloon Text"/>
    <w:basedOn w:val="Normal"/>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O7TwkXP76V5lg54TLw8jOlIy/A==">CgMxLjAyCGguZ2pkZ3hzMgloLjMwajB6bGwyCWguMWZvYjl0ZTIJaC4zem55c2g3MgloLjJldDkycDA4AHIhMWt1QXZNZm8xRk9jaWw1OFZTRGJSWV91N2lkYlhUWFB4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Alabama</dc:creator>
  <cp:lastModifiedBy>cparker</cp:lastModifiedBy>
  <cp:revision>4</cp:revision>
  <cp:lastPrinted>2024-06-26T15:53:00Z</cp:lastPrinted>
  <dcterms:created xsi:type="dcterms:W3CDTF">2023-09-05T14:12:00Z</dcterms:created>
  <dcterms:modified xsi:type="dcterms:W3CDTF">2024-07-22T15:12:00Z</dcterms:modified>
</cp:coreProperties>
</file>